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0A3" w:rsidRPr="008E622E" w:rsidRDefault="00C620A3" w:rsidP="00F719BC">
      <w:pPr>
        <w:jc w:val="center"/>
        <w:rPr>
          <w:rFonts w:ascii="Times New Roman" w:hAnsi="Times New Roman" w:cs="Times New Roman"/>
          <w:i/>
          <w:color w:val="0033CC"/>
          <w:sz w:val="96"/>
          <w:szCs w:val="40"/>
          <w:lang w:val="kk-KZ"/>
        </w:rPr>
      </w:pPr>
      <w:r w:rsidRPr="008E622E">
        <w:rPr>
          <w:rFonts w:ascii="Times New Roman" w:hAnsi="Times New Roman" w:cs="Times New Roman"/>
          <w:i/>
          <w:color w:val="0033CC"/>
          <w:sz w:val="96"/>
          <w:szCs w:val="40"/>
          <w:lang w:val="kk-KZ"/>
        </w:rPr>
        <w:t>С-деңгей:</w:t>
      </w:r>
    </w:p>
    <w:p w:rsidR="00F719BC" w:rsidRDefault="00F719BC" w:rsidP="00C620A3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  <w:sectPr w:rsidR="00F719BC" w:rsidSect="00475F4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55C27" w:rsidRDefault="000E4DAA" w:rsidP="00D55C27">
      <w:pPr>
        <w:spacing w:after="0" w:line="240" w:lineRule="auto"/>
        <w:rPr>
          <w:rFonts w:ascii="Times New Roman" w:eastAsiaTheme="minorEastAsia" w:hAnsi="Times New Roman"/>
          <w:color w:val="0033CC"/>
          <w:sz w:val="40"/>
          <w:szCs w:val="40"/>
          <w:lang w:val="kk-KZ"/>
        </w:rPr>
      </w:pPr>
      <w:r>
        <w:rPr>
          <w:rFonts w:ascii="Times New Roman" w:hAnsi="Times New Roman" w:cs="Times New Roman"/>
          <w:color w:val="0000FF"/>
          <w:sz w:val="40"/>
          <w:szCs w:val="28"/>
          <w:lang w:val="kk-KZ"/>
        </w:rPr>
        <w:lastRenderedPageBreak/>
        <w:t>№1</w:t>
      </w:r>
      <w:r w:rsidR="00D55C27">
        <w:rPr>
          <w:rFonts w:ascii="Times New Roman" w:eastAsiaTheme="minorEastAsia" w:hAnsi="Times New Roman" w:cs="Times New Roman"/>
          <w:color w:val="0000FF"/>
          <w:sz w:val="40"/>
          <w:szCs w:val="28"/>
          <w:lang w:val="kk-KZ"/>
        </w:rPr>
        <w:t xml:space="preserve">. </w:t>
      </w:r>
      <m:oMath>
        <m:r>
          <w:rPr>
            <w:rFonts w:ascii="Cambria Math" w:hAnsi="Cambria Math"/>
            <w:sz w:val="40"/>
            <w:szCs w:val="40"/>
            <w:lang w:val="kk-KZ"/>
          </w:rPr>
          <m:t xml:space="preserve"> </m:t>
        </m:r>
        <m:r>
          <w:rPr>
            <w:rFonts w:ascii="Cambria Math" w:hAnsi="Cambria Math"/>
            <w:color w:val="0033CC"/>
            <w:sz w:val="40"/>
            <w:szCs w:val="40"/>
            <w:lang w:val="kk-KZ"/>
          </w:rPr>
          <m:t>y</m:t>
        </m:r>
        <m:r>
          <w:rPr>
            <w:rFonts w:ascii="Cambria Math" w:hAnsi="Times New Roman"/>
            <w:color w:val="0033CC"/>
            <w:sz w:val="40"/>
            <w:szCs w:val="40"/>
            <w:lang w:val="kk-KZ"/>
          </w:rPr>
          <m:t>=</m:t>
        </m:r>
        <m:sSup>
          <m:sSupPr>
            <m:ctrlPr>
              <w:rPr>
                <w:rFonts w:ascii="Cambria Math" w:hAnsi="Times New Roman"/>
                <w:i/>
                <w:color w:val="0033CC"/>
                <w:sz w:val="40"/>
                <w:szCs w:val="40"/>
                <w:lang w:val="kk-KZ"/>
              </w:rPr>
            </m:ctrlPr>
          </m:sSupPr>
          <m:e>
            <m:r>
              <w:rPr>
                <w:rFonts w:ascii="Cambria Math" w:hAnsi="Cambria Math"/>
                <w:color w:val="0033CC"/>
                <w:sz w:val="40"/>
                <w:szCs w:val="40"/>
                <w:lang w:val="kk-KZ"/>
              </w:rPr>
              <m:t>x</m:t>
            </m:r>
          </m:e>
          <m:sup>
            <m:r>
              <w:rPr>
                <w:rFonts w:ascii="Cambria Math" w:hAnsi="Times New Roman"/>
                <w:color w:val="0033CC"/>
                <w:sz w:val="40"/>
                <w:szCs w:val="40"/>
                <w:lang w:val="kk-KZ"/>
              </w:rPr>
              <m:t>2</m:t>
            </m:r>
          </m:sup>
        </m:sSup>
      </m:oMath>
      <w:r w:rsidR="00D55C27" w:rsidRPr="00D55C27">
        <w:rPr>
          <w:rFonts w:ascii="Times New Roman" w:eastAsiaTheme="minorEastAsia" w:hAnsi="Times New Roman"/>
          <w:color w:val="0033CC"/>
          <w:sz w:val="40"/>
          <w:szCs w:val="40"/>
          <w:lang w:val="kk-KZ"/>
        </w:rPr>
        <w:t>-4x функциясының графигін көрсетіңіз</w:t>
      </w:r>
    </w:p>
    <w:p w:rsidR="00D55C27" w:rsidRPr="00D55C27" w:rsidRDefault="00D55C27" w:rsidP="00D55C27">
      <w:pPr>
        <w:spacing w:after="0" w:line="240" w:lineRule="auto"/>
        <w:rPr>
          <w:rFonts w:ascii="Times New Roman" w:eastAsiaTheme="minorEastAsia" w:hAnsi="Times New Roman"/>
          <w:color w:val="0033CC"/>
          <w:sz w:val="32"/>
          <w:szCs w:val="32"/>
          <w:lang w:val="kk-KZ"/>
        </w:rPr>
      </w:pPr>
      <w:r w:rsidRPr="00D55C27">
        <w:rPr>
          <w:rFonts w:ascii="Times New Roman" w:hAnsi="Times New Roman"/>
          <w:color w:val="0033CC"/>
          <w:sz w:val="32"/>
          <w:szCs w:val="32"/>
          <w:lang w:val="kk-KZ"/>
        </w:rPr>
        <w:t>(2014ж. 1580-н, №16)</w:t>
      </w:r>
      <w:r w:rsidRPr="00D55C27">
        <w:rPr>
          <w:rFonts w:ascii="Times New Roman" w:eastAsiaTheme="minorEastAsia" w:hAnsi="Times New Roman"/>
          <w:color w:val="0033CC"/>
          <w:sz w:val="32"/>
          <w:szCs w:val="32"/>
          <w:lang w:val="kk-KZ"/>
        </w:rPr>
        <w:t xml:space="preserve">: </w:t>
      </w:r>
    </w:p>
    <w:p w:rsidR="00D55C27" w:rsidRPr="00D55C27" w:rsidRDefault="00D55C27" w:rsidP="00D55C27">
      <w:pPr>
        <w:spacing w:after="0" w:line="240" w:lineRule="auto"/>
        <w:rPr>
          <w:rFonts w:ascii="Times New Roman" w:hAnsi="Times New Roman"/>
          <w:color w:val="0033CC"/>
          <w:sz w:val="24"/>
          <w:szCs w:val="24"/>
          <w:lang w:val="kk-KZ"/>
        </w:rPr>
      </w:pPr>
      <w:r w:rsidRPr="00D55C27">
        <w:rPr>
          <w:rFonts w:ascii="Times New Roman" w:hAnsi="Times New Roman"/>
          <w:color w:val="0033CC"/>
          <w:sz w:val="40"/>
          <w:szCs w:val="24"/>
          <w:lang w:val="kk-KZ"/>
        </w:rPr>
        <w:t>A)</w:t>
      </w:r>
      <w:r w:rsidRPr="00D55C27">
        <w:rPr>
          <w:rFonts w:ascii="Times New Roman" w:hAnsi="Times New Roman"/>
          <w:noProof/>
          <w:color w:val="0033CC"/>
          <w:sz w:val="24"/>
          <w:szCs w:val="24"/>
          <w:lang w:eastAsia="ru-RU"/>
        </w:rPr>
        <w:drawing>
          <wp:inline distT="0" distB="0" distL="0" distR="0">
            <wp:extent cx="1862912" cy="1485295"/>
            <wp:effectExtent l="19050" t="0" r="3988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42972" t="32973" r="21432" b="191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795" cy="1482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C27">
        <w:rPr>
          <w:rFonts w:ascii="Times New Roman" w:hAnsi="Times New Roman"/>
          <w:color w:val="0033CC"/>
          <w:sz w:val="24"/>
          <w:szCs w:val="24"/>
          <w:lang w:val="kk-KZ"/>
        </w:rPr>
        <w:t xml:space="preserve"> </w:t>
      </w:r>
      <w:r w:rsidRPr="00D55C27">
        <w:rPr>
          <w:rFonts w:ascii="Times New Roman" w:hAnsi="Times New Roman"/>
          <w:color w:val="0033CC"/>
          <w:sz w:val="40"/>
          <w:szCs w:val="40"/>
          <w:lang w:val="kk-KZ"/>
        </w:rPr>
        <w:t>B)</w:t>
      </w:r>
      <w:r w:rsidRPr="00D55C27">
        <w:rPr>
          <w:rFonts w:ascii="Times New Roman" w:hAnsi="Times New Roman"/>
          <w:noProof/>
          <w:color w:val="0033CC"/>
          <w:sz w:val="24"/>
          <w:szCs w:val="24"/>
          <w:lang w:eastAsia="ru-RU"/>
        </w:rPr>
        <w:drawing>
          <wp:inline distT="0" distB="0" distL="0" distR="0">
            <wp:extent cx="1684197" cy="1446028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4735" t="33180" r="21957" b="185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7429" cy="1448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C27">
        <w:rPr>
          <w:rFonts w:ascii="Times New Roman" w:hAnsi="Times New Roman"/>
          <w:color w:val="0033CC"/>
          <w:sz w:val="40"/>
          <w:szCs w:val="40"/>
          <w:lang w:val="kk-KZ"/>
        </w:rPr>
        <w:t>C)</w:t>
      </w:r>
      <w:r w:rsidRPr="00D55C27">
        <w:rPr>
          <w:rFonts w:ascii="Times New Roman" w:hAnsi="Times New Roman"/>
          <w:color w:val="0033CC"/>
          <w:sz w:val="24"/>
          <w:szCs w:val="24"/>
          <w:lang w:val="kk-KZ"/>
        </w:rPr>
        <w:t xml:space="preserve"> </w:t>
      </w:r>
      <w:r w:rsidRPr="00D55C27">
        <w:rPr>
          <w:rFonts w:ascii="Times New Roman" w:hAnsi="Times New Roman"/>
          <w:noProof/>
          <w:color w:val="0033CC"/>
          <w:sz w:val="24"/>
          <w:szCs w:val="24"/>
          <w:lang w:eastAsia="ru-RU"/>
        </w:rPr>
        <w:drawing>
          <wp:inline distT="0" distB="0" distL="0" distR="0">
            <wp:extent cx="1762125" cy="1413984"/>
            <wp:effectExtent l="19050" t="0" r="0" b="0"/>
            <wp:docPr id="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43453" t="33243" r="21412" b="191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755" cy="1414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C27" w:rsidRPr="00D55C27" w:rsidRDefault="00D55C27" w:rsidP="00D55C27">
      <w:pPr>
        <w:spacing w:after="0" w:line="240" w:lineRule="auto"/>
        <w:rPr>
          <w:rFonts w:ascii="Times New Roman" w:hAnsi="Times New Roman"/>
          <w:color w:val="0033CC"/>
          <w:sz w:val="24"/>
          <w:szCs w:val="24"/>
          <w:lang w:val="kk-KZ"/>
        </w:rPr>
      </w:pPr>
      <w:r w:rsidRPr="00D55C27">
        <w:rPr>
          <w:rFonts w:ascii="Times New Roman" w:hAnsi="Times New Roman"/>
          <w:color w:val="0033CC"/>
          <w:sz w:val="40"/>
          <w:szCs w:val="40"/>
          <w:lang w:val="kk-KZ"/>
        </w:rPr>
        <w:t>D)</w:t>
      </w:r>
      <w:r w:rsidRPr="00D55C27">
        <w:rPr>
          <w:rFonts w:ascii="Times New Roman" w:hAnsi="Times New Roman"/>
          <w:color w:val="0033CC"/>
          <w:sz w:val="24"/>
          <w:szCs w:val="24"/>
          <w:lang w:val="kk-KZ"/>
        </w:rPr>
        <w:t xml:space="preserve"> </w:t>
      </w:r>
      <w:r w:rsidRPr="00D55C27">
        <w:rPr>
          <w:rFonts w:ascii="Times New Roman" w:hAnsi="Times New Roman"/>
          <w:noProof/>
          <w:color w:val="0033CC"/>
          <w:sz w:val="24"/>
          <w:szCs w:val="24"/>
          <w:lang w:eastAsia="ru-RU"/>
        </w:rPr>
        <w:drawing>
          <wp:inline distT="0" distB="0" distL="0" distR="0">
            <wp:extent cx="1894811" cy="1515849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42331" t="32683" r="22151" b="195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2469" cy="152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C27">
        <w:rPr>
          <w:rFonts w:ascii="Times New Roman" w:hAnsi="Times New Roman"/>
          <w:color w:val="0033CC"/>
          <w:sz w:val="40"/>
          <w:szCs w:val="40"/>
          <w:lang w:val="kk-KZ"/>
        </w:rPr>
        <w:t>Е)</w:t>
      </w:r>
      <w:r w:rsidRPr="00D55C27">
        <w:rPr>
          <w:rFonts w:ascii="Times New Roman" w:hAnsi="Times New Roman"/>
          <w:color w:val="0033CC"/>
          <w:sz w:val="24"/>
          <w:szCs w:val="24"/>
          <w:lang w:val="kk-KZ"/>
        </w:rPr>
        <w:t xml:space="preserve"> </w:t>
      </w:r>
      <w:r w:rsidRPr="00D55C27">
        <w:rPr>
          <w:rFonts w:ascii="Times New Roman" w:hAnsi="Times New Roman"/>
          <w:noProof/>
          <w:color w:val="0033CC"/>
          <w:sz w:val="24"/>
          <w:szCs w:val="24"/>
          <w:lang w:eastAsia="ru-RU"/>
        </w:rPr>
        <w:drawing>
          <wp:inline distT="0" distB="0" distL="0" distR="0">
            <wp:extent cx="1875228" cy="1520456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2476" t="32683" r="22140" b="190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8576" cy="1523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C27" w:rsidRPr="00D55C27" w:rsidRDefault="00D55C27" w:rsidP="00D55C27">
      <w:pPr>
        <w:spacing w:after="0" w:line="240" w:lineRule="auto"/>
        <w:rPr>
          <w:rFonts w:ascii="Times New Roman" w:hAnsi="Times New Roman"/>
          <w:color w:val="0033CC"/>
          <w:sz w:val="40"/>
          <w:szCs w:val="40"/>
          <w:lang w:val="kk-KZ"/>
        </w:rPr>
      </w:pPr>
      <w:r w:rsidRPr="00D55C27">
        <w:rPr>
          <w:rFonts w:ascii="Times New Roman" w:hAnsi="Times New Roman"/>
          <w:color w:val="0033CC"/>
          <w:sz w:val="40"/>
          <w:szCs w:val="40"/>
          <w:lang w:val="kk-KZ"/>
        </w:rPr>
        <w:t>Және табылған графикке қарап функцияның қасиеттерін анықтау керек</w:t>
      </w:r>
    </w:p>
    <w:p w:rsidR="00CB37CC" w:rsidRPr="000E4DAA" w:rsidRDefault="00CB37CC" w:rsidP="00D55C27">
      <w:pPr>
        <w:spacing w:after="0"/>
        <w:rPr>
          <w:rFonts w:ascii="Times New Roman" w:eastAsiaTheme="minorEastAsia" w:hAnsi="Times New Roman" w:cs="Times New Roman"/>
          <w:color w:val="0000FF"/>
          <w:sz w:val="36"/>
          <w:szCs w:val="28"/>
          <w:lang w:val="kk-KZ"/>
        </w:rPr>
      </w:pPr>
    </w:p>
    <w:p w:rsidR="00C620A3" w:rsidRDefault="00C620A3" w:rsidP="00C620A3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sectPr w:rsidR="00C620A3" w:rsidSect="00D55C27">
      <w:type w:val="continuous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C620A3"/>
    <w:rsid w:val="000D0509"/>
    <w:rsid w:val="000E4DAA"/>
    <w:rsid w:val="00134E07"/>
    <w:rsid w:val="003B28E1"/>
    <w:rsid w:val="00475F4C"/>
    <w:rsid w:val="004A263E"/>
    <w:rsid w:val="005251E9"/>
    <w:rsid w:val="00774BCD"/>
    <w:rsid w:val="008824BC"/>
    <w:rsid w:val="008E622E"/>
    <w:rsid w:val="00BC21EE"/>
    <w:rsid w:val="00C620A3"/>
    <w:rsid w:val="00CB37CC"/>
    <w:rsid w:val="00CF3A95"/>
    <w:rsid w:val="00D55C27"/>
    <w:rsid w:val="00F71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0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7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7CC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CB37C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2014-01-19T05:39:00Z</dcterms:created>
  <dcterms:modified xsi:type="dcterms:W3CDTF">2015-10-10T01:14:00Z</dcterms:modified>
</cp:coreProperties>
</file>